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341" w:rsidRDefault="00382341" w:rsidP="00186870">
      <w:pPr>
        <w:ind w:firstLine="709"/>
        <w:jc w:val="both"/>
        <w:rPr>
          <w:rFonts w:ascii="Times New Roman" w:hAnsi="Times New Roman" w:cs="Times New Roman"/>
          <w:b w:val="0"/>
          <w:bCs w:val="0"/>
          <w:sz w:val="24"/>
          <w:szCs w:val="24"/>
        </w:rPr>
      </w:pPr>
      <w:r w:rsidRPr="00382341">
        <w:rPr>
          <w:rFonts w:ascii="Times New Roman" w:hAnsi="Times New Roman" w:cs="Times New Roman"/>
          <w:b w:val="0"/>
          <w:bCs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647.25pt">
            <v:imagedata r:id="rId6" o:title="уррегулирование споров"/>
          </v:shape>
        </w:pict>
      </w:r>
    </w:p>
    <w:p w:rsidR="00382341" w:rsidRDefault="00382341" w:rsidP="00186870">
      <w:pPr>
        <w:ind w:firstLine="709"/>
        <w:jc w:val="both"/>
        <w:rPr>
          <w:rFonts w:ascii="Times New Roman" w:hAnsi="Times New Roman" w:cs="Times New Roman"/>
          <w:b w:val="0"/>
          <w:bCs w:val="0"/>
          <w:sz w:val="24"/>
          <w:szCs w:val="24"/>
        </w:rPr>
      </w:pPr>
    </w:p>
    <w:p w:rsidR="00382341" w:rsidRDefault="00382341" w:rsidP="00186870">
      <w:pPr>
        <w:ind w:firstLine="709"/>
        <w:jc w:val="both"/>
        <w:rPr>
          <w:rFonts w:ascii="Times New Roman" w:hAnsi="Times New Roman" w:cs="Times New Roman"/>
          <w:b w:val="0"/>
          <w:bCs w:val="0"/>
          <w:sz w:val="24"/>
          <w:szCs w:val="24"/>
        </w:rPr>
      </w:pPr>
    </w:p>
    <w:p w:rsidR="00382341" w:rsidRDefault="00382341" w:rsidP="00186870">
      <w:pPr>
        <w:ind w:firstLine="709"/>
        <w:jc w:val="both"/>
        <w:rPr>
          <w:rFonts w:ascii="Times New Roman" w:hAnsi="Times New Roman" w:cs="Times New Roman"/>
          <w:b w:val="0"/>
          <w:bCs w:val="0"/>
          <w:sz w:val="24"/>
          <w:szCs w:val="24"/>
        </w:rPr>
      </w:pPr>
    </w:p>
    <w:p w:rsidR="00382341" w:rsidRDefault="00382341" w:rsidP="00186870">
      <w:pPr>
        <w:ind w:firstLine="709"/>
        <w:jc w:val="both"/>
        <w:rPr>
          <w:rFonts w:ascii="Times New Roman" w:hAnsi="Times New Roman" w:cs="Times New Roman"/>
          <w:b w:val="0"/>
          <w:bCs w:val="0"/>
          <w:sz w:val="24"/>
          <w:szCs w:val="24"/>
        </w:rPr>
      </w:pPr>
    </w:p>
    <w:p w:rsidR="00660D57" w:rsidRPr="00B60945" w:rsidRDefault="00660D57" w:rsidP="00186870">
      <w:pPr>
        <w:ind w:firstLine="709"/>
        <w:jc w:val="both"/>
        <w:rPr>
          <w:rFonts w:ascii="Times New Roman" w:hAnsi="Times New Roman" w:cs="Times New Roman"/>
          <w:b w:val="0"/>
          <w:bCs w:val="0"/>
          <w:sz w:val="24"/>
          <w:szCs w:val="24"/>
        </w:rPr>
      </w:pPr>
      <w:bookmarkStart w:id="0" w:name="_GoBack"/>
      <w:bookmarkEnd w:id="0"/>
      <w:r w:rsidRPr="00B60945">
        <w:rPr>
          <w:rFonts w:ascii="Times New Roman" w:hAnsi="Times New Roman" w:cs="Times New Roman"/>
          <w:b w:val="0"/>
          <w:bCs w:val="0"/>
          <w:sz w:val="24"/>
          <w:szCs w:val="24"/>
        </w:rPr>
        <w:lastRenderedPageBreak/>
        <w:t>2.5.Члены Комиссии из числа педагогических работников избираются большинством голосов на педагогическом совете Школы.</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2.6.Основанием для прекращения членства в Комиссии являются: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2.6.1.прекращение трудовых отношений работников Школы с работодателем;</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2.6.2.прекращение отношений между Школой и родителями (законными представителями) несовершеннолетних учащихся;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2.6.3.письменный отказ члена Комиссии от участия в её работе.</w:t>
      </w:r>
    </w:p>
    <w:p w:rsidR="00660D57" w:rsidRPr="00B60945" w:rsidRDefault="00660D57" w:rsidP="00186870">
      <w:pPr>
        <w:ind w:firstLine="709"/>
        <w:jc w:val="both"/>
        <w:rPr>
          <w:rFonts w:ascii="Times New Roman" w:hAnsi="Times New Roman" w:cs="Times New Roman"/>
          <w:b w:val="0"/>
          <w:bCs w:val="0"/>
          <w:sz w:val="24"/>
          <w:szCs w:val="24"/>
        </w:rPr>
      </w:pPr>
    </w:p>
    <w:p w:rsidR="00660D57" w:rsidRPr="00B60945" w:rsidRDefault="00660D57" w:rsidP="00597A41">
      <w:pPr>
        <w:ind w:firstLine="709"/>
        <w:rPr>
          <w:rFonts w:ascii="Times New Roman" w:hAnsi="Times New Roman" w:cs="Times New Roman"/>
          <w:sz w:val="24"/>
          <w:szCs w:val="24"/>
        </w:rPr>
      </w:pPr>
      <w:r w:rsidRPr="00B60945">
        <w:rPr>
          <w:rFonts w:ascii="Times New Roman" w:hAnsi="Times New Roman" w:cs="Times New Roman"/>
          <w:sz w:val="24"/>
          <w:szCs w:val="24"/>
        </w:rPr>
        <w:t>3.Компетенция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3.1.К компетенции Комиссии относится урегулирование разногласий между участниками образовательных отношений по вопросам:</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3.1.1.Реализации права на образование:</w:t>
      </w:r>
    </w:p>
    <w:p w:rsidR="00660D57" w:rsidRPr="00B60945" w:rsidRDefault="00660D57" w:rsidP="00186870">
      <w:pPr>
        <w:ind w:firstLine="709"/>
        <w:jc w:val="both"/>
        <w:rPr>
          <w:rFonts w:ascii="Times New Roman" w:hAnsi="Times New Roman" w:cs="Times New Roman"/>
          <w:b w:val="0"/>
          <w:bCs w:val="0"/>
          <w:spacing w:val="-1"/>
          <w:sz w:val="24"/>
          <w:szCs w:val="24"/>
        </w:rPr>
      </w:pPr>
      <w:r w:rsidRPr="00B60945">
        <w:rPr>
          <w:rFonts w:ascii="Times New Roman" w:hAnsi="Times New Roman" w:cs="Times New Roman"/>
          <w:b w:val="0"/>
          <w:bCs w:val="0"/>
          <w:sz w:val="24"/>
          <w:szCs w:val="24"/>
        </w:rPr>
        <w:t>а)</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pacing w:val="-1"/>
          <w:sz w:val="24"/>
          <w:szCs w:val="24"/>
        </w:rPr>
        <w:t>получение общедоступного и бесплатного образования;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б)</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предоставление условий для обучения  с учётом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в)</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обучение по индивидуальному учебному плану, в том числе по ускоренному курсу обучения, в пределах осваиваемой образовательной программы;</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г)</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осуществление текущего контроля успеваемости и промежуточной аттестации учащихся, установление их форм, периодичности и порядка проведения;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д)</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иные вопросы, касающиеся права граждан на образование.</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3.1.2.Возникновения конфликта интересов педагогических работников.</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родителей (законных представителей) несовершеннолетних учащихся.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3.1.3.Неправомерного применения локальных нормативных актов.</w:t>
      </w:r>
    </w:p>
    <w:p w:rsidR="00660D57" w:rsidRPr="00B60945" w:rsidRDefault="00660D57" w:rsidP="00186870">
      <w:pPr>
        <w:ind w:firstLine="709"/>
        <w:jc w:val="both"/>
        <w:rPr>
          <w:rFonts w:ascii="Times New Roman" w:hAnsi="Times New Roman" w:cs="Times New Roman"/>
          <w:b w:val="0"/>
          <w:bCs w:val="0"/>
          <w:sz w:val="24"/>
          <w:szCs w:val="24"/>
        </w:rPr>
      </w:pPr>
    </w:p>
    <w:p w:rsidR="00660D57" w:rsidRPr="00B60945" w:rsidRDefault="00660D57" w:rsidP="00597A41">
      <w:pPr>
        <w:ind w:firstLine="709"/>
        <w:rPr>
          <w:rFonts w:ascii="Times New Roman" w:hAnsi="Times New Roman" w:cs="Times New Roman"/>
          <w:sz w:val="24"/>
          <w:szCs w:val="24"/>
        </w:rPr>
      </w:pPr>
      <w:r w:rsidRPr="00B60945">
        <w:rPr>
          <w:rFonts w:ascii="Times New Roman" w:hAnsi="Times New Roman" w:cs="Times New Roman"/>
          <w:sz w:val="24"/>
          <w:szCs w:val="24"/>
        </w:rPr>
        <w:t>4.Организация работы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4.1.Члены Комиссии и иные приглашённые граждане, чья профессиональная и (или) общественная деятельность, знания, возможности и опыт могут позитивным образом содействовать урегулированию спора,  работают на общественных началах.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4.2.Из числа членов Комиссии на первом заседании открытым голосованием простым большинством голосов сроком на 1 год избираются Заместитель Председателя и Секретарь.</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4.3.Председатель Комиссии и его Заместитель организуют работу Комиссии, осуществляют контроль за выполнением решений.</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4.4.В случае невозможности исполнения Председателем Комиссии своих полномочий по причинам временной нетрудоспособности, отпуска, а также иным причинам длительного отсутствия, его полномочия временно исполняет Заместитель Председателя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4.5.Секретарь Комиссии ведёт делопроизводство (приём, регистрацию заявлений, хранение документов), осуществляет подготовку заседаний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4.6.При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включённого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4.7.Привлекаемые к работе иные приглашённые граждане, чья профессиональная и (или) общественная деятельность, знания, возможности и опыт могут позитивным </w:t>
      </w:r>
      <w:r w:rsidRPr="00B60945">
        <w:rPr>
          <w:rFonts w:ascii="Times New Roman" w:hAnsi="Times New Roman" w:cs="Times New Roman"/>
          <w:b w:val="0"/>
          <w:bCs w:val="0"/>
          <w:sz w:val="24"/>
          <w:szCs w:val="24"/>
        </w:rPr>
        <w:lastRenderedPageBreak/>
        <w:t>образом содействовать урегулированию спора, должны быть ознакомлены под расписку с настоящим Положением до начала их работы в составе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4.8.Членам Комиссии и лицам, участвовавшим в её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4.9.Заседания Комиссии проводятся по мере необходимости. Кворумом для проведения заседания Комиссии является присутствие на нём не менее половины членов, , представляющих родителей (законных представителей) несовершеннолетних учащихся инее менее половины членов, представляющих работников Школы.</w:t>
      </w:r>
    </w:p>
    <w:p w:rsidR="00660D57" w:rsidRPr="00B60945" w:rsidRDefault="00660D57" w:rsidP="00186870">
      <w:pPr>
        <w:ind w:firstLine="709"/>
        <w:jc w:val="both"/>
        <w:rPr>
          <w:rFonts w:ascii="Times New Roman" w:hAnsi="Times New Roman" w:cs="Times New Roman"/>
          <w:b w:val="0"/>
          <w:bCs w:val="0"/>
          <w:sz w:val="24"/>
          <w:szCs w:val="24"/>
        </w:rPr>
      </w:pPr>
    </w:p>
    <w:p w:rsidR="00660D57" w:rsidRPr="00B60945" w:rsidRDefault="00660D57" w:rsidP="008B2FC1">
      <w:pPr>
        <w:ind w:firstLine="709"/>
        <w:rPr>
          <w:rFonts w:ascii="Times New Roman" w:hAnsi="Times New Roman" w:cs="Times New Roman"/>
          <w:sz w:val="24"/>
          <w:szCs w:val="24"/>
        </w:rPr>
      </w:pPr>
      <w:r w:rsidRPr="00B60945">
        <w:rPr>
          <w:rFonts w:ascii="Times New Roman" w:hAnsi="Times New Roman" w:cs="Times New Roman"/>
          <w:sz w:val="24"/>
          <w:szCs w:val="24"/>
        </w:rPr>
        <w:t>5.Порядок работы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5.1.Основанием для проведения заседания Комиссии является заявление в письменной или электронной форме (далее - заявление) в Комиссию участника образовательных отношений, который полагает, что его права нарушены (далее - заявитель). Приём заявлений производится Секретарём Комиссии в рабочие дни  в его рабочее время. В заявлении должны быть указаны:</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а)</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дата подачи заявления;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б)</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Ф.И.О. заявителя;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в)</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требования заявителя;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г)</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обстоятельства, на которых заявитель основывает свои требования;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д)</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доказательства, подтверждающие основания требований заявителя;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е)</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перечень прилагаемых к заявлению документов и иных материалов;</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ё)</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подпись заявителя.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В случае</w:t>
      </w:r>
      <w:r w:rsidR="00370A1D" w:rsidRPr="00B60945">
        <w:rPr>
          <w:rFonts w:ascii="Times New Roman" w:hAnsi="Times New Roman" w:cs="Times New Roman"/>
          <w:b w:val="0"/>
          <w:bCs w:val="0"/>
          <w:sz w:val="24"/>
          <w:szCs w:val="24"/>
        </w:rPr>
        <w:t xml:space="preserve">, </w:t>
      </w:r>
      <w:r w:rsidRPr="00B60945">
        <w:rPr>
          <w:rFonts w:ascii="Times New Roman" w:hAnsi="Times New Roman" w:cs="Times New Roman"/>
          <w:b w:val="0"/>
          <w:bCs w:val="0"/>
          <w:sz w:val="24"/>
          <w:szCs w:val="24"/>
        </w:rPr>
        <w:t>если заявителем является законный представитель несовершеннолетнего учащегося,  в заявлении указывается Ф.И.О. учащегося.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5.2.Участники образовательных отношений могут обратиться в Комиссию с заявлением в трёхмесячный срок со дня, когда они узнали или должны были узнать о нарушении своих прав.</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5.3.Поданное заявление регистрируется Секретарём в журнале регистрации заявлений.</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5.4.Председатель Комиссии при поступлении к нему информации, содержащей основания для проведения заседания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5.4.1.Определяет дату, время и место проведения заседания Комиссии, о чём информирует членов Комиссии и иных заинтересованных лиц не позднее, чем за три дня до предполагаемой даты проведения заседания. Явка членов Комиссии на её заседания при отсутствии уважительной причины обязательна.</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5.4.2.Организует ознакомление сторон спора, в том числе заявителя и оппонента, членов Комиссии и иных лиц, участвующих в заседании Комиссии, с поступившей информацией.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5.4.3.Предлагает оппоненту и заявителю представить в Комиссию свои письменные возражения по существу заявления.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5.5.Заседание Комиссии проводится в присутствии сторон спора. Перед началом заседания Комиссии в протоколе регистрируются все явившиеся её члены. При наличии письменной просьбы заявителя или (и) оппонента о рассмотрении спора без их участия,  заседание Комиссии проводится в его (их) отсутствие.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В случае неявки хотя бы одной из сторон спора не заседание Комиссии (при отсутствии письменной просьбы данной стороны о рассмотрении указанного вопроса без её участия) рассмотрение спора откладывается. Повторная неявка той же стороны спора без уважительных причин на заседание Комиссии не является основанием для переноса </w:t>
      </w:r>
      <w:r w:rsidRPr="00B60945">
        <w:rPr>
          <w:rFonts w:ascii="Times New Roman" w:hAnsi="Times New Roman" w:cs="Times New Roman"/>
          <w:b w:val="0"/>
          <w:bCs w:val="0"/>
          <w:sz w:val="24"/>
          <w:szCs w:val="24"/>
        </w:rPr>
        <w:lastRenderedPageBreak/>
        <w:t>рассмотрения спора. В этом случае Комиссии принимает решение по существу спора по имеющимся материалам и выступлениям присутствующих на заседании.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5.6.Разбирательство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допускается.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5.7.На заседании Комиссии заслушиваются пояснения сторон спора и иных лиц, рассматриваются материалы по существу заявления, а также дополнительные материалы.</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5.8.В ходе заседания Комиссия заслушивает доводы сторон, исследует представленные доказательства и принимает решение по существу спора.</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5.9.Каждая сторона представляет те обстоятельства, на которые она ссылается как на обоснование своих требований или возражений. Комиссия вправе потребовать представления сторонами дополнительных доказательств, обосновывающих их требования или возражения. Она вправе также по своему усмотрению испрашивать представление доказательств от иных лиц, вызывать и заслушивать свидетелей произошедшего.</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5.10.Оценка доказательств осуществляется членами Комиссии по их внутреннему убеждению, основанному на всестороннем, полном и объективном исследовании имеющихся доказательств.</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5.11.Комиссия имеет право вызывать на заседание свидетелей, приглашать специалистов, запрашивать необходимые документы у Школы. По требованию Комиссии Школа обязана в установленный Комиссией срок представлять ей необходимые документы.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5.12.На заседании Комиссии ведётся протокол, который подписывается Председателем Комиссии или его Заместителем, Секретарём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5.13.Комиссия обязана рассмотреть заявление в течение десяти календарных дней со дня подачи заявления заявителем.</w:t>
      </w:r>
    </w:p>
    <w:p w:rsidR="00660D57" w:rsidRPr="00B60945" w:rsidRDefault="00660D57" w:rsidP="00186870">
      <w:pPr>
        <w:ind w:firstLine="709"/>
        <w:jc w:val="both"/>
        <w:rPr>
          <w:rFonts w:ascii="Times New Roman" w:hAnsi="Times New Roman" w:cs="Times New Roman"/>
          <w:b w:val="0"/>
          <w:bCs w:val="0"/>
          <w:sz w:val="24"/>
          <w:szCs w:val="24"/>
        </w:rPr>
      </w:pPr>
    </w:p>
    <w:p w:rsidR="00660D57" w:rsidRPr="00B60945" w:rsidRDefault="00660D57" w:rsidP="00186870">
      <w:pPr>
        <w:ind w:firstLine="709"/>
        <w:jc w:val="both"/>
        <w:rPr>
          <w:rFonts w:ascii="Times New Roman" w:hAnsi="Times New Roman" w:cs="Times New Roman"/>
          <w:sz w:val="24"/>
          <w:szCs w:val="24"/>
        </w:rPr>
      </w:pPr>
      <w:r w:rsidRPr="00B60945">
        <w:rPr>
          <w:rFonts w:ascii="Times New Roman" w:hAnsi="Times New Roman" w:cs="Times New Roman"/>
          <w:sz w:val="24"/>
          <w:szCs w:val="24"/>
        </w:rPr>
        <w:t>6.Порядок принятия решений Комиссией и их исполнение</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6.1.По итогам рассмотрения споров Комиссия принимает решение с указанием мотивов, на которых оно основано.</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6.2.Решения Комиссии являются обязательными для всех участников образовательных отношений и подлежат исполнению в сроки, предусмотренные указанным решением.</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6.3.Решения Комиссии принимаются открытым голосованием простым большинством голосов. В случае равенства голосов решающим является голос её Председателя. В решение Комиссии указываются: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6.3.1.Наименование Школы.</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6.3.2.Фамилия, имя, отчество, должность обратившегося в Комиссию участника образовательных отношений.</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6.3.3.Даты обращения в Комиссию и рассмотрения спора, существо спора.</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6.3.4. Фамилии, имена, отчества членов Комиссии и других лиц, присутствующих на заседании.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6.3.5.Существо решения и его обоснование (со ссылкой на закон, иной нормативный правовой акт).</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6.3.6.Результаты голосования.</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6.4.Сторона спора, которая не удовлетворена решением Комиссии, вправе обжаловать это решение в установленном законодательством Российской Федерации порядке.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6.5.Член Комиссии, не согласный с принятым решением, вправе в письменной форме изложить особое мнение, которое подлежит обязательному приобщению к протоколу и с которым должны быть ознакомлены стороны спора.</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lastRenderedPageBreak/>
        <w:t>6.6.Копия протокола заседания Комиссии в течение трёх рабочих дней со дня заседания передаётся для ознакомления всем заинтересованным лицам.</w:t>
      </w:r>
    </w:p>
    <w:p w:rsidR="00660D57" w:rsidRPr="00B60945" w:rsidRDefault="00660D57" w:rsidP="00186870">
      <w:pPr>
        <w:ind w:firstLine="709"/>
        <w:jc w:val="both"/>
        <w:rPr>
          <w:rFonts w:ascii="Times New Roman" w:hAnsi="Times New Roman" w:cs="Times New Roman"/>
          <w:b w:val="0"/>
          <w:bCs w:val="0"/>
          <w:sz w:val="24"/>
          <w:szCs w:val="24"/>
        </w:rPr>
      </w:pP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sz w:val="24"/>
          <w:szCs w:val="24"/>
        </w:rPr>
        <w:t>7.Делопроизводство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7.1.Организационно-техническое и документальное обеспечение деятельности Комиссии, а также информирование членов Комиссии о вопросах, включённых в повестку дня,  ознакомление членов Комиссии с материалами, представленными для обсуждения на заседании Комиссии, осуществляется Секретарём Комиссии.</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7.2.Делопроизводство Комиссии ведётся в соответствии с действующим законодательством.</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 xml:space="preserve">7.3.Протоколы Комиссии имеют печатный вид и хранятся  в папке - накопителе, а по окончании учебного года переплетаются. </w:t>
      </w:r>
    </w:p>
    <w:p w:rsidR="00660D57" w:rsidRPr="00B60945" w:rsidRDefault="00660D57" w:rsidP="00186870">
      <w:pPr>
        <w:ind w:firstLine="709"/>
        <w:jc w:val="both"/>
        <w:rPr>
          <w:rFonts w:ascii="Times New Roman" w:hAnsi="Times New Roman" w:cs="Times New Roman"/>
          <w:b w:val="0"/>
          <w:bCs w:val="0"/>
          <w:sz w:val="24"/>
          <w:szCs w:val="24"/>
        </w:rPr>
      </w:pPr>
      <w:r w:rsidRPr="00B60945">
        <w:rPr>
          <w:rFonts w:ascii="Times New Roman" w:hAnsi="Times New Roman" w:cs="Times New Roman"/>
          <w:b w:val="0"/>
          <w:bCs w:val="0"/>
          <w:sz w:val="24"/>
          <w:szCs w:val="24"/>
        </w:rPr>
        <w:t>7.4.Журнал регистрации заявлений, протоколы  заседания Комиссии, заявления и материалы по существу рассматриваемых споров хранятся в составе отдельного дела в архиве Школы.</w:t>
      </w:r>
    </w:p>
    <w:p w:rsidR="00660D57" w:rsidRPr="001203F3" w:rsidRDefault="00660D57" w:rsidP="00186870">
      <w:pPr>
        <w:jc w:val="both"/>
        <w:rPr>
          <w:rFonts w:ascii="Times New Roman" w:hAnsi="Times New Roman" w:cs="Times New Roman"/>
          <w:b w:val="0"/>
          <w:bCs w:val="0"/>
          <w:sz w:val="28"/>
          <w:szCs w:val="28"/>
        </w:rPr>
      </w:pPr>
    </w:p>
    <w:p w:rsidR="00660D57" w:rsidRPr="001203F3" w:rsidRDefault="00660D57" w:rsidP="00186870">
      <w:pPr>
        <w:jc w:val="both"/>
        <w:rPr>
          <w:rFonts w:ascii="Times New Roman" w:hAnsi="Times New Roman" w:cs="Times New Roman"/>
          <w:b w:val="0"/>
          <w:bCs w:val="0"/>
          <w:sz w:val="28"/>
          <w:szCs w:val="28"/>
        </w:rPr>
      </w:pPr>
    </w:p>
    <w:p w:rsidR="00660D57" w:rsidRDefault="00660D57">
      <w:pPr>
        <w:rPr>
          <w:rFonts w:cs="Times New Roman"/>
        </w:rPr>
      </w:pPr>
    </w:p>
    <w:sectPr w:rsidR="00660D57" w:rsidSect="002A311D">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1EC" w:rsidRDefault="000821EC">
      <w:pPr>
        <w:rPr>
          <w:rFonts w:cs="Times New Roman"/>
        </w:rPr>
      </w:pPr>
      <w:r>
        <w:rPr>
          <w:rFonts w:cs="Times New Roman"/>
        </w:rPr>
        <w:separator/>
      </w:r>
    </w:p>
  </w:endnote>
  <w:endnote w:type="continuationSeparator" w:id="0">
    <w:p w:rsidR="000821EC" w:rsidRDefault="000821E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D57" w:rsidRDefault="00660D57" w:rsidP="004728AE">
    <w:pPr>
      <w:pStyle w:val="a8"/>
      <w:framePr w:wrap="auto" w:vAnchor="text" w:hAnchor="margin" w:xAlign="right" w:y="1"/>
      <w:rPr>
        <w:rStyle w:val="aa"/>
        <w:rFonts w:cs="Times New Roman"/>
      </w:rPr>
    </w:pPr>
    <w:r>
      <w:rPr>
        <w:rStyle w:val="aa"/>
      </w:rPr>
      <w:fldChar w:fldCharType="begin"/>
    </w:r>
    <w:r>
      <w:rPr>
        <w:rStyle w:val="aa"/>
      </w:rPr>
      <w:instrText xml:space="preserve">PAGE  </w:instrText>
    </w:r>
    <w:r>
      <w:rPr>
        <w:rStyle w:val="aa"/>
      </w:rPr>
      <w:fldChar w:fldCharType="separate"/>
    </w:r>
    <w:r w:rsidR="00382341">
      <w:rPr>
        <w:rStyle w:val="aa"/>
        <w:noProof/>
      </w:rPr>
      <w:t>2</w:t>
    </w:r>
    <w:r>
      <w:rPr>
        <w:rStyle w:val="aa"/>
      </w:rPr>
      <w:fldChar w:fldCharType="end"/>
    </w:r>
  </w:p>
  <w:p w:rsidR="00660D57" w:rsidRDefault="00660D57" w:rsidP="002A311D">
    <w:pPr>
      <w:pStyle w:val="a8"/>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1EC" w:rsidRDefault="000821EC">
      <w:pPr>
        <w:rPr>
          <w:rFonts w:cs="Times New Roman"/>
        </w:rPr>
      </w:pPr>
      <w:r>
        <w:rPr>
          <w:rFonts w:cs="Times New Roman"/>
        </w:rPr>
        <w:separator/>
      </w:r>
    </w:p>
  </w:footnote>
  <w:footnote w:type="continuationSeparator" w:id="0">
    <w:p w:rsidR="000821EC" w:rsidRDefault="000821E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6870"/>
    <w:rsid w:val="000821EC"/>
    <w:rsid w:val="001203F3"/>
    <w:rsid w:val="00170E11"/>
    <w:rsid w:val="00186870"/>
    <w:rsid w:val="001E3E0C"/>
    <w:rsid w:val="002267A3"/>
    <w:rsid w:val="002A311D"/>
    <w:rsid w:val="00370A1D"/>
    <w:rsid w:val="00382341"/>
    <w:rsid w:val="0045574F"/>
    <w:rsid w:val="0046496F"/>
    <w:rsid w:val="004728AE"/>
    <w:rsid w:val="00517BBA"/>
    <w:rsid w:val="00597A41"/>
    <w:rsid w:val="005E0FE4"/>
    <w:rsid w:val="005E4A67"/>
    <w:rsid w:val="0066064B"/>
    <w:rsid w:val="00660D57"/>
    <w:rsid w:val="00701EF4"/>
    <w:rsid w:val="00793508"/>
    <w:rsid w:val="007C3C1C"/>
    <w:rsid w:val="008327E3"/>
    <w:rsid w:val="008A295D"/>
    <w:rsid w:val="008B2FC1"/>
    <w:rsid w:val="00912B7E"/>
    <w:rsid w:val="00B063DB"/>
    <w:rsid w:val="00B60945"/>
    <w:rsid w:val="00D44990"/>
    <w:rsid w:val="00E21199"/>
    <w:rsid w:val="00E522E3"/>
    <w:rsid w:val="00E80A6F"/>
    <w:rsid w:val="00ED7082"/>
    <w:rsid w:val="00EE6105"/>
    <w:rsid w:val="00F20C10"/>
    <w:rsid w:val="00FC4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8FD092C-0592-433F-BEA8-DF8424BC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870"/>
    <w:rPr>
      <w:rFonts w:ascii="Pragmatica" w:eastAsia="Times New Roman" w:hAnsi="Pragmatica" w:cs="Pragmatic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86870"/>
    <w:pPr>
      <w:spacing w:before="100" w:beforeAutospacing="1" w:after="100" w:afterAutospacing="1"/>
    </w:pPr>
    <w:rPr>
      <w:rFonts w:ascii="Times New Roman" w:hAnsi="Times New Roman" w:cs="Times New Roman"/>
      <w:b w:val="0"/>
      <w:bCs w:val="0"/>
      <w:sz w:val="24"/>
      <w:szCs w:val="24"/>
    </w:rPr>
  </w:style>
  <w:style w:type="table" w:styleId="a4">
    <w:name w:val="Table Grid"/>
    <w:basedOn w:val="a1"/>
    <w:uiPriority w:val="99"/>
    <w:rsid w:val="0018687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5">
    <w:name w:val="Стиль"/>
    <w:uiPriority w:val="99"/>
    <w:rsid w:val="00186870"/>
    <w:pPr>
      <w:widowControl w:val="0"/>
      <w:autoSpaceDE w:val="0"/>
      <w:autoSpaceDN w:val="0"/>
      <w:adjustRightInd w:val="0"/>
    </w:pPr>
    <w:rPr>
      <w:rFonts w:ascii="Times New Roman" w:eastAsia="Times New Roman" w:hAnsi="Times New Roman"/>
      <w:sz w:val="24"/>
      <w:szCs w:val="24"/>
    </w:rPr>
  </w:style>
  <w:style w:type="paragraph" w:styleId="a6">
    <w:name w:val="Balloon Text"/>
    <w:basedOn w:val="a"/>
    <w:link w:val="a7"/>
    <w:uiPriority w:val="99"/>
    <w:semiHidden/>
    <w:rsid w:val="00D44990"/>
    <w:rPr>
      <w:rFonts w:ascii="Tahoma" w:hAnsi="Tahoma" w:cs="Tahoma"/>
      <w:sz w:val="16"/>
      <w:szCs w:val="16"/>
    </w:rPr>
  </w:style>
  <w:style w:type="character" w:customStyle="1" w:styleId="a7">
    <w:name w:val="Текст выноски Знак"/>
    <w:link w:val="a6"/>
    <w:uiPriority w:val="99"/>
    <w:semiHidden/>
    <w:locked/>
    <w:rsid w:val="00D44990"/>
    <w:rPr>
      <w:rFonts w:ascii="Tahoma" w:hAnsi="Tahoma" w:cs="Tahoma"/>
      <w:b/>
      <w:bCs/>
      <w:sz w:val="16"/>
      <w:szCs w:val="16"/>
      <w:lang w:eastAsia="ru-RU"/>
    </w:rPr>
  </w:style>
  <w:style w:type="paragraph" w:styleId="a8">
    <w:name w:val="footer"/>
    <w:basedOn w:val="a"/>
    <w:link w:val="a9"/>
    <w:uiPriority w:val="99"/>
    <w:rsid w:val="002A311D"/>
    <w:pPr>
      <w:tabs>
        <w:tab w:val="center" w:pos="4677"/>
        <w:tab w:val="right" w:pos="9355"/>
      </w:tabs>
    </w:pPr>
  </w:style>
  <w:style w:type="character" w:customStyle="1" w:styleId="a9">
    <w:name w:val="Нижний колонтитул Знак"/>
    <w:link w:val="a8"/>
    <w:uiPriority w:val="99"/>
    <w:semiHidden/>
    <w:rsid w:val="00390644"/>
    <w:rPr>
      <w:rFonts w:ascii="Pragmatica" w:eastAsia="Times New Roman" w:hAnsi="Pragmatica" w:cs="Pragmatica"/>
      <w:b/>
      <w:bCs/>
      <w:sz w:val="20"/>
      <w:szCs w:val="20"/>
    </w:rPr>
  </w:style>
  <w:style w:type="character" w:styleId="aa">
    <w:name w:val="page number"/>
    <w:basedOn w:val="a0"/>
    <w:uiPriority w:val="99"/>
    <w:rsid w:val="002A3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12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1536</Words>
  <Characters>8756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МОУ "Жуковская СОШ"</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Сотрудник</cp:lastModifiedBy>
  <cp:revision>15</cp:revision>
  <cp:lastPrinted>2019-03-01T12:11:00Z</cp:lastPrinted>
  <dcterms:created xsi:type="dcterms:W3CDTF">2015-04-13T07:41:00Z</dcterms:created>
  <dcterms:modified xsi:type="dcterms:W3CDTF">2019-03-01T12:28:00Z</dcterms:modified>
</cp:coreProperties>
</file>